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sz w:val="36"/>
          <w:szCs w:val="36"/>
        </w:rPr>
      </w:pPr>
      <w:bookmarkStart w:id="2" w:name="_GoBack"/>
      <w:bookmarkEnd w:id="2"/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信息化系统软件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  <w:t>租赁服务</w:t>
      </w: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项目市场调研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Chars="200"/>
        <w:jc w:val="both"/>
        <w:textAlignment w:val="auto"/>
        <w:rPr>
          <w:rFonts w:hint="eastAsia" w:ascii="宋体" w:hAnsi="宋体" w:eastAsia="宋体" w:cs="宋体"/>
          <w:b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</w:rPr>
        <w:t>调研范围：医院信息化系统软件升级所涉及的相关软件产品及配套技术服务，包括但不限于系统功能、技术参数、系统架构、实施部署、数据迁移、售后维护及人员培训等。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系统项目清单</w:t>
      </w:r>
    </w:p>
    <w:tbl>
      <w:tblPr>
        <w:tblStyle w:val="36"/>
        <w:tblW w:w="944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2"/>
        <w:gridCol w:w="1834"/>
        <w:gridCol w:w="1539"/>
        <w:gridCol w:w="2989"/>
        <w:gridCol w:w="1998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9595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59595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系统分类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9595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大系统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59595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系统/模块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59595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核心基础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门急诊挂号系统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门急诊收费系统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支持断网收费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门急诊医生工作站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门急诊护士工作站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门急诊药房管理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客服中心系统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出入院管理系统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住院医生工作站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住院护士工作站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住院收费系统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住院药房管理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手术室管理系统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科室确认系统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病案管理系统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临床路径管理系统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药库管理系统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输液确认系统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医保管理系统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治疗管理系统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支持全闭环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随访管理系统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不良事件管理系统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834" w:type="dxa"/>
            <w:vMerge w:val="restart"/>
            <w:tcBorders>
              <w:top w:val="single" w:color="auto" w:sz="4" w:space="0"/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电子病历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EMR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门急诊电子病历系统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要求全结构化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EMR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住院电子病历系统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要求全结构化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EMR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病历质控系统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EMR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患者服务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公众号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公众号/小程序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信息主动推送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院内导航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院内导航系统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34" w:type="dxa"/>
            <w:vMerge w:val="restart"/>
            <w:tcBorders>
              <w:top w:val="single" w:color="auto" w:sz="4" w:space="0"/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临床诊疗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PACS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放射科管理系统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PACS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超声科管理系统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34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PACS</w:t>
            </w: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内镜管理系统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新兴技术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基于Deepseek或其他品牌的人工智能中台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功能支持病历文书生成、报告分析、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病历摘要、</w:t>
            </w:r>
            <w:bookmarkStart w:id="0" w:name="_Toc17959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支持门诊辅助诊断与治疗方案推荐</w:t>
            </w:r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</w:t>
            </w:r>
            <w:bookmarkStart w:id="1" w:name="_Toc20043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支持住院疾病早筛及风险评估</w:t>
            </w:r>
            <w:bookmarkEnd w:id="1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外部接口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涉及到系统上线的所有接口以及上线后涉及医保类接口均免费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/>
        </w:rPr>
        <w:t>以上系统功能必须支持国家电子病历四级评级，并达到电子病历五级评级要求。HIS、EMR系统需适配国产化服务器及国产系统。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Chars="400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jc w:val="center"/>
    </w:pPr>
    <w:r>
      <w:rPr>
        <w:rFonts w:ascii="Times New Roman" w:hAnsi="Times New Roman" w:eastAsia="宋体"/>
        <w:b w:val="0"/>
        <w:color w:val="000000"/>
        <w:sz w:val="21"/>
      </w:rPr>
      <w:t xml:space="preserve">— </w:t>
    </w:r>
    <w:r>
      <w:fldChar w:fldCharType="begin"/>
    </w:r>
    <w:r>
      <w:instrText xml:space="preserve"> PAGE </w:instrText>
    </w:r>
    <w:r>
      <w:fldChar w:fldCharType="end"/>
    </w:r>
    <w:r>
      <w:rPr>
        <w:rFonts w:ascii="Times New Roman" w:hAnsi="Times New Roman" w:eastAsia="宋体"/>
        <w:b w:val="0"/>
        <w:color w:val="000000"/>
        <w:sz w:val="21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00791"/>
    <w:rsid w:val="04F5028E"/>
    <w:rsid w:val="0C16564C"/>
    <w:rsid w:val="0C3176C1"/>
    <w:rsid w:val="11BB42BE"/>
    <w:rsid w:val="1AB20761"/>
    <w:rsid w:val="1CE70EE7"/>
    <w:rsid w:val="1DF95513"/>
    <w:rsid w:val="1F3421A0"/>
    <w:rsid w:val="2268710B"/>
    <w:rsid w:val="22D12F02"/>
    <w:rsid w:val="2377513F"/>
    <w:rsid w:val="25403681"/>
    <w:rsid w:val="25885498"/>
    <w:rsid w:val="2A1C23F7"/>
    <w:rsid w:val="2CD06F4A"/>
    <w:rsid w:val="30FA1876"/>
    <w:rsid w:val="324234D5"/>
    <w:rsid w:val="3B750408"/>
    <w:rsid w:val="3E9A6BBD"/>
    <w:rsid w:val="3F9520B5"/>
    <w:rsid w:val="436112E1"/>
    <w:rsid w:val="43900F06"/>
    <w:rsid w:val="48C86F7B"/>
    <w:rsid w:val="4B906391"/>
    <w:rsid w:val="4E125B5D"/>
    <w:rsid w:val="519E0490"/>
    <w:rsid w:val="52E33AC0"/>
    <w:rsid w:val="534933D7"/>
    <w:rsid w:val="53B11E10"/>
    <w:rsid w:val="56B6005A"/>
    <w:rsid w:val="5732010C"/>
    <w:rsid w:val="59CC52AE"/>
    <w:rsid w:val="61F1723C"/>
    <w:rsid w:val="639325DA"/>
    <w:rsid w:val="65BA2DA7"/>
    <w:rsid w:val="6A294057"/>
    <w:rsid w:val="74C15E79"/>
    <w:rsid w:val="7568637B"/>
    <w:rsid w:val="77754D7F"/>
    <w:rsid w:val="7A1A1C0E"/>
    <w:rsid w:val="7A6C55CB"/>
    <w:rsid w:val="7F02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 w:line="240" w:lineRule="auto"/>
      <w:ind w:firstLine="0" w:firstLineChars="0"/>
      <w:jc w:val="left"/>
    </w:pPr>
    <w:rPr>
      <w:rFonts w:cs="宋体" w:asciiTheme="minorAscii" w:hAnsiTheme="minorAscii" w:eastAsiaTheme="minorEastAsia"/>
      <w:bCs/>
      <w:spacing w:val="11"/>
      <w:sz w:val="21"/>
      <w:szCs w:val="21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33"/>
    <w:link w:val="26"/>
    <w:qFormat/>
    <w:uiPriority w:val="99"/>
  </w:style>
  <w:style w:type="character" w:customStyle="1" w:styleId="137">
    <w:name w:val="Footer Char"/>
    <w:basedOn w:val="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33"/>
    <w:link w:val="20"/>
    <w:qFormat/>
    <w:uiPriority w:val="99"/>
  </w:style>
  <w:style w:type="character" w:customStyle="1" w:styleId="146">
    <w:name w:val="Body Text 2 Char"/>
    <w:basedOn w:val="33"/>
    <w:link w:val="29"/>
    <w:qFormat/>
    <w:uiPriority w:val="99"/>
  </w:style>
  <w:style w:type="character" w:customStyle="1" w:styleId="147">
    <w:name w:val="Body Text 3 Char"/>
    <w:basedOn w:val="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33"/>
    <w:link w:val="14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602</Words>
  <Characters>701</Characters>
  <Lines>0</Lines>
  <Paragraphs>0</Paragraphs>
  <TotalTime>1</TotalTime>
  <ScaleCrop>false</ScaleCrop>
  <LinksUpToDate>false</LinksUpToDate>
  <CharactersWithSpaces>701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2026-10-20T00:57:33Z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6D9C399E65614BDBBC5A0537A2B28EF0_13</vt:lpwstr>
  </property>
  <property fmtid="{D5CDD505-2E9C-101B-9397-08002B2CF9AE}" pid="4" name="KSOTemplateDocerSaveRecord">
    <vt:lpwstr>eyJoZGlkIjoiY2IxYjdmZDkxYWEyOGIxM2Q3MTY4MTBhNGZkYzYyNDUiLCJ1c2VySWQiOiI1MTA2NTczNTUifQ==</vt:lpwstr>
  </property>
</Properties>
</file>