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9075" w:type="dxa"/>
        <w:tblInd w:w="-347" w:type="dxa"/>
        <w:tblLayout w:type="fixed"/>
        <w:tblCellMar>
          <w:top w:w="0" w:type="dxa"/>
          <w:left w:w="0" w:type="dxa"/>
          <w:bottom w:w="0" w:type="dxa"/>
          <w:right w:w="0" w:type="dxa"/>
        </w:tblCellMar>
      </w:tblPr>
      <w:tblGrid>
        <w:gridCol w:w="9075"/>
      </w:tblGrid>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tblPrEx>
          <w:tblLayout w:type="fixed"/>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tblPrEx>
          <w:tblLayout w:type="fixed"/>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关于“住院部三、四楼卫生间改造采购项目”询价通知书</w:t>
            </w:r>
          </w:p>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大邑县妇幼保健院（采购人）拟对关于“住院部三、四楼卫生间改造采购项目”以询价</w:t>
            </w:r>
            <w:bookmarkStart w:id="0" w:name="OLE_LINK1"/>
            <w:bookmarkStart w:id="1" w:name="OLE_LINK2"/>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Theme="minorEastAsia" w:hAnsiTheme="minorEastAsia" w:eastAsiaTheme="minorEastAsia" w:cstheme="minorEastAsia"/>
                <w:sz w:val="24"/>
                <w:szCs w:val="24"/>
                <w:lang w:val="en-US" w:eastAsia="zh-CN"/>
              </w:rPr>
              <w:t>DYBJY</w:t>
            </w:r>
            <w:r>
              <w:rPr>
                <w:rFonts w:hint="default" w:asciiTheme="minorEastAsia" w:hAnsiTheme="minorEastAsia" w:eastAsiaTheme="minorEastAsia" w:cstheme="minorEastAsia"/>
                <w:b w:val="0"/>
                <w:bCs w:val="0"/>
                <w:kern w:val="2"/>
                <w:sz w:val="24"/>
                <w:szCs w:val="24"/>
                <w:lang w:val="en-US" w:eastAsia="zh-CN" w:bidi="ar-SA"/>
              </w:rPr>
              <w:t>20</w:t>
            </w:r>
            <w:r>
              <w:rPr>
                <w:rFonts w:hint="eastAsia" w:asciiTheme="minorEastAsia" w:hAnsiTheme="minorEastAsia" w:cstheme="minorEastAsia"/>
                <w:b w:val="0"/>
                <w:bCs w:val="0"/>
                <w:kern w:val="2"/>
                <w:sz w:val="24"/>
                <w:szCs w:val="24"/>
                <w:lang w:val="en-US" w:eastAsia="zh-CN" w:bidi="ar-SA"/>
              </w:rPr>
              <w:t>26101001</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w:t>
            </w:r>
            <w:r>
              <w:rPr>
                <w:rFonts w:hint="eastAsia" w:ascii="宋体" w:hAnsi="宋体" w:eastAsia="宋体" w:cs="宋体"/>
                <w:color w:val="000000"/>
                <w:kern w:val="0"/>
                <w:sz w:val="28"/>
                <w:szCs w:val="28"/>
                <w:lang w:val="en-US" w:eastAsia="zh-CN"/>
              </w:rPr>
              <w:t>住院部三、四楼卫生间改造采购项目</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1"/>
              </w:numPr>
              <w:jc w:val="left"/>
              <w:textAlignment w:val="center"/>
              <w:rPr>
                <w:rFonts w:hint="eastAsia" w:ascii="宋体" w:hAnsi="宋体" w:eastAsia="宋体" w:cs="宋体"/>
                <w:b w:val="0"/>
                <w:bCs w:val="0"/>
                <w:color w:val="000000"/>
                <w:kern w:val="0"/>
                <w:sz w:val="28"/>
                <w:szCs w:val="28"/>
                <w:lang w:val="en-US" w:eastAsia="zh-CN"/>
              </w:rPr>
            </w:pPr>
            <w:r>
              <w:rPr>
                <w:rFonts w:hint="eastAsia" w:ascii="宋体" w:hAnsi="宋体" w:eastAsia="宋体" w:cs="宋体"/>
                <w:color w:val="000000"/>
                <w:kern w:val="0"/>
                <w:sz w:val="28"/>
                <w:szCs w:val="28"/>
              </w:rPr>
              <w:t>预算金额（最高限价）：</w:t>
            </w:r>
            <w:r>
              <w:rPr>
                <w:rFonts w:hint="eastAsia" w:asciiTheme="minorEastAsia" w:hAnsiTheme="minorEastAsia" w:cstheme="minorEastAsia"/>
                <w:sz w:val="24"/>
                <w:szCs w:val="24"/>
                <w:lang w:val="en-US" w:eastAsia="zh-CN"/>
              </w:rPr>
              <w:t>4.45</w:t>
            </w:r>
            <w:r>
              <w:rPr>
                <w:rFonts w:hint="eastAsia" w:ascii="宋体" w:hAnsi="宋体" w:eastAsia="宋体" w:cs="宋体"/>
                <w:color w:val="000000"/>
                <w:kern w:val="0"/>
                <w:sz w:val="28"/>
                <w:szCs w:val="28"/>
              </w:rPr>
              <w:t>万元</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p>
            <w:pPr>
              <w:pStyle w:val="2"/>
              <w:numPr>
                <w:ilvl w:val="0"/>
                <w:numId w:val="0"/>
              </w:numPr>
              <w:rPr>
                <w:rFonts w:hint="default"/>
                <w:lang w:val="en-US" w:eastAsia="zh-CN"/>
              </w:rPr>
            </w:pPr>
            <w:r>
              <w:rPr>
                <w:rFonts w:hint="eastAsia" w:ascii="宋体" w:hAnsi="宋体" w:eastAsia="宋体" w:cs="宋体"/>
                <w:color w:val="000000"/>
                <w:kern w:val="0"/>
                <w:sz w:val="28"/>
                <w:szCs w:val="28"/>
                <w:lang w:val="en-US" w:eastAsia="zh-CN" w:bidi="ar-SA"/>
              </w:rPr>
              <w:t>四、采购内容：</w:t>
            </w:r>
          </w:p>
        </w:tc>
      </w:tr>
      <w:tr>
        <w:tblPrEx>
          <w:tblLayout w:type="fixed"/>
          <w:tblCellMar>
            <w:top w:w="0" w:type="dxa"/>
            <w:left w:w="0" w:type="dxa"/>
            <w:bottom w:w="0" w:type="dxa"/>
            <w:right w:w="0" w:type="dxa"/>
          </w:tblCellMar>
        </w:tblPrEx>
        <w:trPr>
          <w:trHeight w:val="5086" w:hRule="atLeast"/>
        </w:trPr>
        <w:tc>
          <w:tcPr>
            <w:tcW w:w="9075" w:type="dxa"/>
            <w:tcBorders>
              <w:top w:val="nil"/>
              <w:left w:val="nil"/>
              <w:bottom w:val="nil"/>
              <w:right w:val="nil"/>
            </w:tcBorders>
            <w:shd w:val="clear" w:color="auto" w:fill="auto"/>
            <w:tcMar>
              <w:top w:w="15" w:type="dxa"/>
              <w:left w:w="15" w:type="dxa"/>
              <w:right w:w="15" w:type="dxa"/>
            </w:tcMar>
          </w:tcPr>
          <w:tbl>
            <w:tblPr>
              <w:tblStyle w:val="11"/>
              <w:tblpPr w:leftFromText="180" w:rightFromText="180" w:vertAnchor="text" w:horzAnchor="page" w:tblpX="500" w:tblpY="1102"/>
              <w:tblOverlap w:val="never"/>
              <w:tblW w:w="77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12"/>
              <w:gridCol w:w="4055"/>
              <w:gridCol w:w="1074"/>
              <w:gridCol w:w="13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7745" w:type="dxa"/>
                  <w:gridSpan w:val="4"/>
                  <w:tcBorders>
                    <w:top w:val="single" w:color="auto" w:sz="4" w:space="0"/>
                    <w:left w:val="single" w:color="auto" w:sz="4" w:space="0"/>
                    <w:bottom w:val="single" w:color="auto" w:sz="4" w:space="0"/>
                    <w:right w:val="single" w:color="auto" w:sz="4" w:space="0"/>
                  </w:tcBorders>
                  <w:noWrap/>
                  <w:vAlign w:val="center"/>
                </w:tcPr>
                <w:p>
                  <w:pPr>
                    <w:numPr>
                      <w:ilvl w:val="0"/>
                      <w:numId w:val="0"/>
                    </w:numPr>
                    <w:jc w:val="center"/>
                    <w:rPr>
                      <w:rFonts w:hint="default" w:ascii="仿宋" w:hAnsi="仿宋" w:eastAsia="仿宋" w:cs="仿宋"/>
                      <w:b/>
                      <w:bCs/>
                      <w:sz w:val="24"/>
                      <w:szCs w:val="24"/>
                      <w:vertAlign w:val="baseline"/>
                      <w:lang w:val="en-US" w:eastAsia="zh-CN"/>
                    </w:rPr>
                  </w:pPr>
                  <w:r>
                    <w:rPr>
                      <w:rFonts w:hint="default" w:ascii="仿宋" w:hAnsi="仿宋" w:eastAsia="仿宋" w:cs="仿宋"/>
                      <w:b/>
                      <w:bCs/>
                      <w:sz w:val="24"/>
                      <w:szCs w:val="24"/>
                      <w:vertAlign w:val="baseline"/>
                      <w:lang w:val="en-US" w:eastAsia="zh-CN"/>
                    </w:rPr>
                    <w:t>住院部三楼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auto" w:sz="4" w:space="0"/>
                    <w:left w:val="single" w:color="000000" w:sz="4" w:space="0"/>
                    <w:bottom w:val="single" w:color="000000" w:sz="4" w:space="0"/>
                    <w:right w:val="single" w:color="000000" w:sz="4" w:space="0"/>
                  </w:tcBorders>
                  <w:noWrap/>
                  <w:vAlign w:val="center"/>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4055" w:type="dxa"/>
                  <w:tcBorders>
                    <w:top w:val="single" w:color="auto"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采购需求</w:t>
                  </w:r>
                </w:p>
              </w:tc>
              <w:tc>
                <w:tcPr>
                  <w:tcW w:w="1074" w:type="dxa"/>
                  <w:tcBorders>
                    <w:top w:val="single" w:color="auto" w:sz="4" w:space="0"/>
                    <w:left w:val="single" w:color="000000" w:sz="4" w:space="0"/>
                    <w:bottom w:val="single" w:color="000000" w:sz="4" w:space="0"/>
                    <w:right w:val="single" w:color="000000" w:sz="4" w:space="0"/>
                  </w:tcBorders>
                  <w:noWrap/>
                  <w:vAlign w:val="center"/>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单位</w:t>
                  </w:r>
                </w:p>
              </w:tc>
              <w:tc>
                <w:tcPr>
                  <w:tcW w:w="1304" w:type="dxa"/>
                  <w:tcBorders>
                    <w:top w:val="single" w:color="auto"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数量</w:t>
                  </w:r>
                  <w:r>
                    <w:rPr>
                      <w:rFonts w:hint="default" w:ascii="仿宋" w:hAnsi="仿宋" w:eastAsia="仿宋" w:cs="仿宋"/>
                      <w:sz w:val="24"/>
                      <w:szCs w:val="24"/>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1</w:t>
                  </w:r>
                </w:p>
              </w:tc>
              <w:tc>
                <w:tcPr>
                  <w:tcW w:w="4055"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新风机</w:t>
                  </w:r>
                </w:p>
              </w:tc>
              <w:tc>
                <w:tcPr>
                  <w:tcW w:w="107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台</w:t>
                  </w:r>
                </w:p>
              </w:tc>
              <w:tc>
                <w:tcPr>
                  <w:tcW w:w="130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2</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电路改造</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m</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3</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定时开关机系统</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套</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4</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卫生间吊顶拆除与修复</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项</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5</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墙体开孔及安装换气支管</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间</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6</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过道吊顶拆除及修复</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项</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7</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主管铺设</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m</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57.0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8</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更换过道玻璃</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扇</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9"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本项小计</w:t>
                  </w:r>
                </w:p>
              </w:tc>
              <w:tc>
                <w:tcPr>
                  <w:tcW w:w="2378" w:type="dxa"/>
                  <w:gridSpan w:val="2"/>
                  <w:tcBorders>
                    <w:top w:val="single" w:color="000000" w:sz="4" w:space="0"/>
                    <w:left w:val="single" w:color="000000" w:sz="4" w:space="0"/>
                    <w:bottom w:val="single" w:color="000000" w:sz="4" w:space="0"/>
                    <w:right w:val="nil"/>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7745" w:type="dxa"/>
                  <w:gridSpan w:val="4"/>
                  <w:tcBorders>
                    <w:top w:val="nil"/>
                    <w:left w:val="single" w:color="000000" w:sz="4" w:space="0"/>
                    <w:bottom w:val="single" w:color="000000" w:sz="4" w:space="0"/>
                    <w:right w:val="nil"/>
                  </w:tcBorders>
                  <w:noWrap/>
                  <w:vAlign w:val="center"/>
                </w:tcPr>
                <w:p>
                  <w:pPr>
                    <w:numPr>
                      <w:ilvl w:val="0"/>
                      <w:numId w:val="0"/>
                    </w:numPr>
                    <w:jc w:val="center"/>
                    <w:rPr>
                      <w:rFonts w:hint="default" w:ascii="仿宋" w:hAnsi="仿宋" w:eastAsia="仿宋" w:cs="仿宋"/>
                      <w:sz w:val="24"/>
                      <w:szCs w:val="24"/>
                      <w:vertAlign w:val="baseline"/>
                      <w:lang w:val="en-US" w:eastAsia="zh-CN"/>
                    </w:rPr>
                  </w:pPr>
                  <w:r>
                    <w:rPr>
                      <w:rFonts w:hint="default" w:ascii="仿宋" w:hAnsi="仿宋" w:eastAsia="仿宋" w:cs="仿宋"/>
                      <w:b/>
                      <w:bCs/>
                      <w:sz w:val="24"/>
                      <w:szCs w:val="24"/>
                      <w:vertAlign w:val="baseline"/>
                      <w:lang w:val="en-US" w:eastAsia="zh-CN"/>
                    </w:rPr>
                    <w:t>住院部四楼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1</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新风机</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台</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2</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电路改造</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m</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3</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定时开关机系统</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套</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4</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卫生间吊顶拆除与修复</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项</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5</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墙体开孔及安装换气支管</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间</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6</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四楼过道吊顶拆除及修复</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项</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7</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主管铺设</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m</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57.0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312"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8</w:t>
                  </w:r>
                </w:p>
              </w:tc>
              <w:tc>
                <w:tcPr>
                  <w:tcW w:w="4055"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更换过道玻璃</w:t>
                  </w:r>
                </w:p>
              </w:tc>
              <w:tc>
                <w:tcPr>
                  <w:tcW w:w="107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扇</w:t>
                  </w:r>
                </w:p>
              </w:tc>
              <w:tc>
                <w:tcPr>
                  <w:tcW w:w="1304" w:type="dxa"/>
                  <w:tcBorders>
                    <w:top w:val="single" w:color="000000" w:sz="4" w:space="0"/>
                    <w:left w:val="single" w:color="000000" w:sz="4" w:space="0"/>
                    <w:bottom w:val="single" w:color="000000" w:sz="4" w:space="0"/>
                    <w:right w:val="single" w:color="000000" w:sz="4" w:space="0"/>
                  </w:tcBorders>
                  <w:noWrap/>
                  <w:vAlign w:val="center"/>
                </w:tcPr>
                <w:p>
                  <w:pPr>
                    <w:numPr>
                      <w:ilvl w:val="0"/>
                      <w:numId w:val="0"/>
                    </w:numP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2.0 </w:t>
                  </w:r>
                </w:p>
              </w:tc>
            </w:tr>
          </w:tbl>
          <w:p>
            <w:pPr>
              <w:numPr>
                <w:ilvl w:val="0"/>
                <w:numId w:val="0"/>
              </w:numPr>
              <w:rPr>
                <w:rFonts w:hint="eastAsia" w:ascii="宋体" w:hAnsi="宋体" w:eastAsia="宋体" w:cs="宋体"/>
                <w:color w:val="000000"/>
                <w:kern w:val="0"/>
                <w:sz w:val="28"/>
                <w:szCs w:val="28"/>
              </w:rPr>
            </w:pPr>
          </w:p>
          <w:p>
            <w:pPr>
              <w:pStyle w:val="5"/>
              <w:rPr>
                <w:rFonts w:hint="eastAsia" w:ascii="宋体" w:hAnsi="宋体" w:eastAsia="宋体" w:cs="宋体"/>
                <w:color w:val="000000"/>
                <w:kern w:val="0"/>
                <w:sz w:val="28"/>
                <w:szCs w:val="28"/>
              </w:rPr>
            </w:pPr>
          </w:p>
          <w:p>
            <w:pPr>
              <w:rPr>
                <w:rFonts w:hint="eastAsia" w:ascii="宋体" w:hAnsi="宋体" w:eastAsia="宋体" w:cs="宋体"/>
                <w:color w:val="000000"/>
                <w:kern w:val="0"/>
                <w:sz w:val="28"/>
                <w:szCs w:val="28"/>
              </w:rPr>
            </w:pPr>
          </w:p>
          <w:p>
            <w:pPr>
              <w:pStyle w:val="5"/>
              <w:rPr>
                <w:rFonts w:hint="eastAsia"/>
              </w:rPr>
            </w:pPr>
          </w:p>
          <w:p>
            <w:pPr>
              <w:numPr>
                <w:ilvl w:val="0"/>
                <w:numId w:val="0"/>
              </w:numP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2"/>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tblPrEx>
          <w:tblLayout w:type="fixed"/>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tblPrEx>
          <w:tblLayout w:type="fixed"/>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月21日至2026年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日，上午08：30-下午17：00（北京时间）。</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15</w:t>
            </w:r>
            <w:r>
              <w:rPr>
                <w:rFonts w:hint="eastAsia" w:ascii="宋体" w:hAnsi="宋体" w:eastAsia="宋体" w:cs="宋体"/>
                <w:color w:val="000000"/>
                <w:kern w:val="0"/>
                <w:sz w:val="28"/>
                <w:szCs w:val="28"/>
              </w:rPr>
              <w:t>日下午17:00（北京时间）。</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大邑县妇幼保健院综合楼二楼采购管理办</w:t>
            </w:r>
            <w:r>
              <w:rPr>
                <w:rFonts w:hint="eastAsia" w:ascii="宋体" w:hAnsi="宋体" w:eastAsia="宋体" w:cs="宋体"/>
                <w:color w:val="000000"/>
                <w:kern w:val="0"/>
                <w:sz w:val="28"/>
                <w:szCs w:val="28"/>
              </w:rPr>
              <w:t>。逾期送达、未密封和标注错误的响应文件，恕不接收。本次采购不接收邮寄的响应文件。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tblPrEx>
          <w:tblLayout w:type="fixed"/>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住院部三、四楼卫生间改造采购项目</w:t>
            </w:r>
            <w:r>
              <w:rPr>
                <w:rFonts w:hint="eastAsia" w:ascii="黑体" w:hAnsi="宋体" w:eastAsia="黑体" w:cs="黑体"/>
                <w:color w:val="000000"/>
                <w:kern w:val="0"/>
                <w:sz w:val="48"/>
                <w:szCs w:val="48"/>
              </w:rPr>
              <w:t>”</w:t>
            </w:r>
          </w:p>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12"/>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bl>
          <w:p>
            <w:pPr>
              <w:widowControl/>
              <w:jc w:val="left"/>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r>
      <w:tr>
        <w:tblPrEx>
          <w:tblLayout w:type="fixed"/>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r>
    </w:tbl>
    <w:p/>
    <w:p/>
    <w:p/>
    <w:p/>
    <w:p/>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2"/>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住院部三、四楼卫生间改造采购项目”现承诺如下：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5"/>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5"/>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01B29"/>
    <w:multiLevelType w:val="singleLevel"/>
    <w:tmpl w:val="33B01B29"/>
    <w:lvl w:ilvl="0" w:tentative="0">
      <w:start w:val="3"/>
      <w:numFmt w:val="chineseCounting"/>
      <w:suff w:val="nothing"/>
      <w:lvlText w:val="%1、"/>
      <w:lvlJc w:val="left"/>
      <w:rPr>
        <w:rFonts w:hint="eastAsia"/>
      </w:rPr>
    </w:lvl>
  </w:abstractNum>
  <w:abstractNum w:abstractNumId="1">
    <w:nsid w:val="499EA662"/>
    <w:multiLevelType w:val="singleLevel"/>
    <w:tmpl w:val="499EA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E6637A"/>
    <w:rsid w:val="07AB7FC1"/>
    <w:rsid w:val="0A434FAB"/>
    <w:rsid w:val="0B910E8A"/>
    <w:rsid w:val="0C697C98"/>
    <w:rsid w:val="0E4671C2"/>
    <w:rsid w:val="106E15D6"/>
    <w:rsid w:val="10A3389F"/>
    <w:rsid w:val="16021B27"/>
    <w:rsid w:val="1655597A"/>
    <w:rsid w:val="1EB27D85"/>
    <w:rsid w:val="2802590C"/>
    <w:rsid w:val="2B2A6BDF"/>
    <w:rsid w:val="2B681E27"/>
    <w:rsid w:val="2CE34B65"/>
    <w:rsid w:val="2DEDAD1F"/>
    <w:rsid w:val="321D3602"/>
    <w:rsid w:val="34946B67"/>
    <w:rsid w:val="36E27470"/>
    <w:rsid w:val="396C52DB"/>
    <w:rsid w:val="3B1B07F7"/>
    <w:rsid w:val="3D5E0D9C"/>
    <w:rsid w:val="3E6566A8"/>
    <w:rsid w:val="3ECF6A2F"/>
    <w:rsid w:val="407C2EBC"/>
    <w:rsid w:val="40D811E7"/>
    <w:rsid w:val="43B80312"/>
    <w:rsid w:val="48117EEB"/>
    <w:rsid w:val="48F60615"/>
    <w:rsid w:val="4E3849B6"/>
    <w:rsid w:val="4ED101F6"/>
    <w:rsid w:val="4F805291"/>
    <w:rsid w:val="50483E84"/>
    <w:rsid w:val="54DE26FB"/>
    <w:rsid w:val="5695689F"/>
    <w:rsid w:val="5710571F"/>
    <w:rsid w:val="58E3685F"/>
    <w:rsid w:val="5CC6142A"/>
    <w:rsid w:val="5E240558"/>
    <w:rsid w:val="5EC05629"/>
    <w:rsid w:val="60201FCF"/>
    <w:rsid w:val="69256FAD"/>
    <w:rsid w:val="6AF31BD6"/>
    <w:rsid w:val="6BBF34F2"/>
    <w:rsid w:val="6E874863"/>
    <w:rsid w:val="6F1251D3"/>
    <w:rsid w:val="6F3B7BCA"/>
    <w:rsid w:val="6F8E4CC6"/>
    <w:rsid w:val="73F8AEC2"/>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4">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5">
    <w:name w:val="Salutation"/>
    <w:basedOn w:val="1"/>
    <w:next w:val="1"/>
    <w:qFormat/>
    <w:uiPriority w:val="0"/>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1371</Words>
  <Characters>1448</Characters>
  <Lines>26</Lines>
  <Paragraphs>7</Paragraphs>
  <TotalTime>6</TotalTime>
  <ScaleCrop>false</ScaleCrop>
  <LinksUpToDate>false</LinksUpToDate>
  <CharactersWithSpaces>1486</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2026-10-10T09:42:52Z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