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82" w:rsidRDefault="00666E82" w:rsidP="00666E82">
      <w:pPr>
        <w:widowControl/>
        <w:spacing w:before="100" w:beforeAutospacing="1" w:after="100" w:afterAutospacing="1" w:line="400" w:lineRule="atLeast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附件1：               </w:t>
      </w:r>
    </w:p>
    <w:p w:rsidR="00666E82" w:rsidRDefault="00666E82" w:rsidP="00666E82">
      <w:pPr>
        <w:widowControl/>
        <w:spacing w:before="100" w:beforeAutospacing="1" w:after="100" w:afterAutospacing="1" w:line="400" w:lineRule="atLeast"/>
        <w:ind w:firstLineChars="1400" w:firstLine="392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报价一览表</w:t>
      </w:r>
    </w:p>
    <w:tbl>
      <w:tblPr>
        <w:tblpPr w:leftFromText="180" w:rightFromText="180" w:vertAnchor="text" w:horzAnchor="page" w:tblpX="680" w:tblpY="21"/>
        <w:tblOverlap w:val="never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1135"/>
        <w:gridCol w:w="1468"/>
        <w:gridCol w:w="847"/>
        <w:gridCol w:w="1226"/>
        <w:gridCol w:w="636"/>
        <w:gridCol w:w="1120"/>
        <w:gridCol w:w="1136"/>
        <w:gridCol w:w="2512"/>
      </w:tblGrid>
      <w:tr w:rsidR="00666E82" w:rsidTr="00DF3392">
        <w:trPr>
          <w:trHeight w:val="1013"/>
        </w:trPr>
        <w:tc>
          <w:tcPr>
            <w:tcW w:w="742" w:type="dxa"/>
            <w:vAlign w:val="center"/>
          </w:tcPr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35" w:type="dxa"/>
            <w:vAlign w:val="center"/>
          </w:tcPr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产品注册证名称</w:t>
            </w:r>
          </w:p>
        </w:tc>
        <w:tc>
          <w:tcPr>
            <w:tcW w:w="1468" w:type="dxa"/>
            <w:vAlign w:val="center"/>
          </w:tcPr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生产厂家及</w:t>
            </w:r>
          </w:p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847" w:type="dxa"/>
            <w:vAlign w:val="center"/>
          </w:tcPr>
          <w:p w:rsidR="00666E82" w:rsidRDefault="00666E82" w:rsidP="00DF3392">
            <w:pPr>
              <w:ind w:left="414" w:hangingChars="148" w:hanging="414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是否</w:t>
            </w:r>
          </w:p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进口产品</w:t>
            </w:r>
          </w:p>
        </w:tc>
        <w:tc>
          <w:tcPr>
            <w:tcW w:w="1226" w:type="dxa"/>
            <w:vAlign w:val="center"/>
          </w:tcPr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各台组成部件单价</w:t>
            </w:r>
          </w:p>
        </w:tc>
        <w:tc>
          <w:tcPr>
            <w:tcW w:w="636" w:type="dxa"/>
            <w:vAlign w:val="center"/>
          </w:tcPr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120" w:type="dxa"/>
            <w:vAlign w:val="center"/>
          </w:tcPr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单价</w:t>
            </w:r>
          </w:p>
          <w:p w:rsidR="00666E82" w:rsidRDefault="00666E82" w:rsidP="00DF339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1136" w:type="dxa"/>
            <w:vAlign w:val="center"/>
          </w:tcPr>
          <w:p w:rsidR="00666E82" w:rsidRDefault="00666E82" w:rsidP="00DF3392">
            <w:pPr>
              <w:ind w:firstLineChars="100" w:firstLine="28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总价</w:t>
            </w:r>
          </w:p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2512" w:type="dxa"/>
            <w:vAlign w:val="center"/>
          </w:tcPr>
          <w:p w:rsidR="00666E82" w:rsidRDefault="00666E82" w:rsidP="00DF3392">
            <w:pPr>
              <w:ind w:leftChars="199" w:left="418" w:firstLineChars="250" w:firstLine="70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备注</w:t>
            </w:r>
          </w:p>
          <w:p w:rsidR="00666E82" w:rsidRDefault="00666E82" w:rsidP="00DF3392">
            <w:pPr>
              <w:ind w:left="414" w:hangingChars="148" w:hanging="41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（产品功能及优势介绍）</w:t>
            </w:r>
          </w:p>
        </w:tc>
      </w:tr>
      <w:tr w:rsidR="00666E82" w:rsidTr="00DF3392">
        <w:trPr>
          <w:trHeight w:val="345"/>
        </w:trPr>
        <w:tc>
          <w:tcPr>
            <w:tcW w:w="742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1.</w:t>
            </w: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373"/>
        </w:trPr>
        <w:tc>
          <w:tcPr>
            <w:tcW w:w="742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2.</w:t>
            </w: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358"/>
        </w:trPr>
        <w:tc>
          <w:tcPr>
            <w:tcW w:w="742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3.</w:t>
            </w: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396"/>
        </w:trPr>
        <w:tc>
          <w:tcPr>
            <w:tcW w:w="742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423"/>
        </w:trPr>
        <w:tc>
          <w:tcPr>
            <w:tcW w:w="742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345"/>
        </w:trPr>
        <w:tc>
          <w:tcPr>
            <w:tcW w:w="742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346"/>
        </w:trPr>
        <w:tc>
          <w:tcPr>
            <w:tcW w:w="742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401"/>
        </w:trPr>
        <w:tc>
          <w:tcPr>
            <w:tcW w:w="742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401"/>
        </w:trPr>
        <w:tc>
          <w:tcPr>
            <w:tcW w:w="742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401"/>
        </w:trPr>
        <w:tc>
          <w:tcPr>
            <w:tcW w:w="742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66E82" w:rsidTr="00DF3392">
        <w:trPr>
          <w:trHeight w:val="355"/>
        </w:trPr>
        <w:tc>
          <w:tcPr>
            <w:tcW w:w="742" w:type="dxa"/>
            <w:vMerge/>
          </w:tcPr>
          <w:p w:rsidR="00666E82" w:rsidRDefault="00666E82" w:rsidP="00DF3392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66E82" w:rsidRDefault="00666E82" w:rsidP="00DF339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666E82" w:rsidRDefault="00666E82" w:rsidP="00666E82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66E82" w:rsidRDefault="00666E82" w:rsidP="00666E82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66E82" w:rsidRDefault="00666E82" w:rsidP="00666E82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注: 1. 所有报价均用人民币表示,所报价格是交货地的验收价格，其总价即为履行合同的固定价格。运输、安装、调试、检验、培训、税金和保险等费用均应包含在报价中。</w:t>
      </w:r>
    </w:p>
    <w:p w:rsidR="00666E82" w:rsidRDefault="00666E82" w:rsidP="00666E82">
      <w:pPr>
        <w:ind w:left="3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2、对“各组成部件”未注明“标准件”或“选配件”的，均视为标准配件。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公司名称：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>               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代表签字：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  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联系方式：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日 期：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pStyle w:val="a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附件2：</w:t>
      </w:r>
    </w:p>
    <w:p w:rsidR="00666E82" w:rsidRDefault="00666E82" w:rsidP="00666E82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用户情况表</w:t>
      </w:r>
    </w:p>
    <w:tbl>
      <w:tblPr>
        <w:tblW w:w="8993" w:type="dxa"/>
        <w:jc w:val="center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676"/>
        <w:gridCol w:w="1548"/>
        <w:gridCol w:w="1488"/>
        <w:gridCol w:w="2502"/>
      </w:tblGrid>
      <w:tr w:rsidR="00666E82" w:rsidTr="00DF3392">
        <w:trPr>
          <w:trHeight w:val="420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E82" w:rsidRDefault="00666E82" w:rsidP="00DF3392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省内省级单位用 户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用户名称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品牌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备注</w:t>
            </w:r>
          </w:p>
        </w:tc>
      </w:tr>
      <w:tr w:rsidR="00666E82" w:rsidTr="00DF3392">
        <w:trPr>
          <w:trHeight w:val="297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285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105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666E82" w:rsidTr="00DF3392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82" w:rsidRDefault="00666E82" w:rsidP="00DF339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82" w:rsidRDefault="00666E82" w:rsidP="00DF339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说明：1、表中产品为近两年销售，用户仍在使用的货物；</w:t>
      </w:r>
    </w:p>
    <w:p w:rsidR="00666E82" w:rsidRDefault="00666E82" w:rsidP="00666E82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2、只填写与本次市场调研产品一致或相当的规格型号。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公司名称：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>            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代表签字：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  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联系电话：</w:t>
      </w:r>
    </w:p>
    <w:p w:rsidR="00666E82" w:rsidRDefault="00666E82" w:rsidP="00666E82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日  期：</w:t>
      </w:r>
    </w:p>
    <w:p w:rsidR="00666E82" w:rsidRDefault="00666E82" w:rsidP="00666E82">
      <w:pPr>
        <w:pStyle w:val="a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                                             </w:t>
      </w:r>
    </w:p>
    <w:p w:rsidR="00666E82" w:rsidRDefault="00666E82" w:rsidP="00666E82">
      <w:pPr>
        <w:pStyle w:val="a0"/>
        <w:ind w:firstLineChars="2700" w:firstLine="6480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</w:t>
      </w: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</w:p>
    <w:p w:rsidR="00666E82" w:rsidRDefault="00666E82" w:rsidP="00666E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3</w:t>
      </w:r>
    </w:p>
    <w:p w:rsidR="00666E82" w:rsidRDefault="00666E82" w:rsidP="00666E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咨询产品清单</w:t>
      </w:r>
    </w:p>
    <w:p w:rsidR="00666E82" w:rsidRDefault="00666E82" w:rsidP="00666E82"/>
    <w:tbl>
      <w:tblPr>
        <w:tblStyle w:val="a6"/>
        <w:tblW w:w="7970" w:type="dxa"/>
        <w:tblLayout w:type="fixed"/>
        <w:tblLook w:val="04A0"/>
      </w:tblPr>
      <w:tblGrid>
        <w:gridCol w:w="789"/>
        <w:gridCol w:w="5585"/>
        <w:gridCol w:w="1596"/>
      </w:tblGrid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婴儿卧式体检称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儿童立式体检称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经皮黄疸检测仪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超声骨密度检测仪（进口一线品牌）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1210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5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儿童水疗机（</w:t>
            </w:r>
            <w:r>
              <w:rPr>
                <w:rFonts w:ascii="宋体" w:hAnsi="宋体" w:cs="微软雅黑" w:hint="eastAsia"/>
                <w:bCs/>
                <w:color w:val="000000"/>
                <w:sz w:val="24"/>
              </w:rPr>
              <w:t>气泡、涡流、恒温、强排、消毒）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  <w:p w:rsidR="00666E82" w:rsidRDefault="00666E82" w:rsidP="00DF3392">
            <w:pPr>
              <w:spacing w:line="400" w:lineRule="exact"/>
              <w:jc w:val="center"/>
            </w:pP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6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婴儿游泳池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7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儿童</w:t>
            </w:r>
            <w:proofErr w:type="gramStart"/>
            <w:r>
              <w:rPr>
                <w:rFonts w:hint="eastAsia"/>
                <w:color w:val="000000"/>
                <w:sz w:val="24"/>
              </w:rPr>
              <w:t>型人体</w:t>
            </w:r>
            <w:proofErr w:type="gramEnd"/>
            <w:r>
              <w:rPr>
                <w:rFonts w:hint="eastAsia"/>
                <w:color w:val="000000"/>
                <w:sz w:val="24"/>
              </w:rPr>
              <w:t>成分分析仪（进口一线品牌）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8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pStyle w:val="a7"/>
              <w:spacing w:line="400" w:lineRule="exact"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膳食模具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9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生物刺激治疗仪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10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经络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导平仪</w:t>
            </w:r>
            <w:proofErr w:type="gramEnd"/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11</w:t>
            </w:r>
          </w:p>
        </w:tc>
        <w:tc>
          <w:tcPr>
            <w:tcW w:w="5585" w:type="dxa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痉挛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治疗仪</w:t>
            </w:r>
          </w:p>
        </w:tc>
        <w:tc>
          <w:tcPr>
            <w:tcW w:w="1596" w:type="dxa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12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兴奋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治疗仪</w:t>
            </w:r>
          </w:p>
        </w:tc>
        <w:tc>
          <w:tcPr>
            <w:tcW w:w="1596" w:type="dxa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13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手动减重步态训练器</w:t>
            </w:r>
          </w:p>
        </w:tc>
        <w:tc>
          <w:tcPr>
            <w:tcW w:w="1596" w:type="dxa"/>
            <w:vAlign w:val="center"/>
          </w:tcPr>
          <w:p w:rsidR="00666E82" w:rsidRDefault="00666E82" w:rsidP="00666E82">
            <w:pPr>
              <w:spacing w:line="400" w:lineRule="exact"/>
              <w:ind w:firstLineChars="300" w:firstLine="6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14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平衡性训练系列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15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协调性训练系列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16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感统训练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系列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17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认知训练系列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666E82" w:rsidTr="00DF3392">
        <w:trPr>
          <w:trHeight w:val="1210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言语矫治训练系统（儿童言语障碍训练仪）</w:t>
            </w:r>
          </w:p>
        </w:tc>
        <w:tc>
          <w:tcPr>
            <w:tcW w:w="1596" w:type="dxa"/>
          </w:tcPr>
          <w:p w:rsidR="00666E82" w:rsidRDefault="00666E82" w:rsidP="00DF3392">
            <w:pPr>
              <w:spacing w:line="400" w:lineRule="exact"/>
              <w:jc w:val="center"/>
              <w:rPr>
                <w:sz w:val="24"/>
              </w:rPr>
            </w:pPr>
          </w:p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666E82" w:rsidTr="00DF3392">
        <w:trPr>
          <w:trHeight w:val="90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19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双目视力筛查仪</w:t>
            </w:r>
            <w:r>
              <w:rPr>
                <w:rFonts w:hint="eastAsia"/>
                <w:color w:val="000000"/>
                <w:sz w:val="24"/>
              </w:rPr>
              <w:t>（进口一线品牌）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1210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20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脑干诱发电位听力筛查仪（</w:t>
            </w:r>
            <w:r>
              <w:rPr>
                <w:rFonts w:ascii="宋体" w:hAnsi="宋体"/>
                <w:color w:val="000000"/>
                <w:sz w:val="24"/>
              </w:rPr>
              <w:t>AABR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（进口一线品牌）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  <w:p w:rsidR="00666E82" w:rsidRDefault="00666E82" w:rsidP="00DF3392">
            <w:pPr>
              <w:spacing w:line="400" w:lineRule="exact"/>
              <w:jc w:val="center"/>
            </w:pPr>
          </w:p>
        </w:tc>
      </w:tr>
      <w:tr w:rsidR="00666E82" w:rsidTr="00DF3392">
        <w:trPr>
          <w:trHeight w:val="2557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21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婴幼儿、儿童听力发育评估工具</w:t>
            </w:r>
          </w:p>
          <w:p w:rsidR="00666E82" w:rsidRDefault="00666E82" w:rsidP="00DF3392"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言语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语言发育障碍儿童认知发育评估软件及工具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66E82" w:rsidRDefault="00666E82" w:rsidP="00DF33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66E82" w:rsidRDefault="00666E82" w:rsidP="00DF33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各1套</w:t>
            </w:r>
          </w:p>
          <w:p w:rsidR="00666E82" w:rsidRDefault="00666E82" w:rsidP="00DF33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66E82" w:rsidRDefault="00666E82" w:rsidP="00DF3392">
            <w:pPr>
              <w:spacing w:line="400" w:lineRule="exact"/>
              <w:jc w:val="center"/>
            </w:pP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22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</w:pPr>
            <w:r>
              <w:rPr>
                <w:rFonts w:hint="eastAsia"/>
                <w:sz w:val="24"/>
              </w:rPr>
              <w:t>儿童口腔综合治疗机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666E82" w:rsidTr="00DF3392">
        <w:trPr>
          <w:trHeight w:val="6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23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spacing w:line="400" w:lineRule="exact"/>
              <w:jc w:val="left"/>
            </w:pPr>
            <w:r>
              <w:rPr>
                <w:rFonts w:hint="eastAsia"/>
                <w:sz w:val="24"/>
              </w:rPr>
              <w:t>牙片机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666E82" w:rsidTr="00DF3392">
        <w:trPr>
          <w:trHeight w:val="11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24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left"/>
              <w:rPr>
                <w:rFonts w:eastAsia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婴儿培养箱（开放式）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961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25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输液泵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112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26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新生儿专用心电监护仪</w:t>
            </w:r>
          </w:p>
        </w:tc>
        <w:tc>
          <w:tcPr>
            <w:tcW w:w="1596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27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婴儿培养箱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28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NICU中心监护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  <w:rPr>
                <w:rFonts w:eastAsia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29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儿童床旁心电图机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30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婴儿机械辅助排痰仪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31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  <w:rPr>
                <w:rFonts w:eastAsia="仿宋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双水平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呼吸机（国产一线品牌）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32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婴儿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辐射台</w:t>
            </w:r>
            <w:proofErr w:type="gramEnd"/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33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可视喉镜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lastRenderedPageBreak/>
              <w:t>34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经皮黄疸仪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961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35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消毒机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71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36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儿童监护仪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37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输液泵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66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38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儿童背心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式拍背机</w:t>
            </w:r>
            <w:proofErr w:type="gramEnd"/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4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39</w:t>
            </w:r>
          </w:p>
        </w:tc>
        <w:tc>
          <w:tcPr>
            <w:tcW w:w="5585" w:type="dxa"/>
            <w:vAlign w:val="center"/>
          </w:tcPr>
          <w:p w:rsidR="00666E82" w:rsidRDefault="00666E82" w:rsidP="00DF3392">
            <w:pPr>
              <w:widowControl/>
              <w:spacing w:before="240" w:after="240" w:line="260" w:lineRule="exact"/>
              <w:jc w:val="left"/>
            </w:pPr>
            <w:r>
              <w:rPr>
                <w:rFonts w:ascii="仿宋" w:eastAsia="仿宋" w:hAnsi="仿宋" w:cs="宋体" w:hint="eastAsia"/>
                <w:sz w:val="24"/>
              </w:rPr>
              <w:t>儿童微波理疗仪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40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儿童病床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41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儿童呼吸机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43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42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CPAP</w:t>
            </w:r>
            <w:r>
              <w:rPr>
                <w:rFonts w:hint="eastAsia"/>
              </w:rPr>
              <w:t>呼吸机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43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吊塔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44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PICU</w:t>
            </w:r>
            <w:r>
              <w:rPr>
                <w:rFonts w:hint="eastAsia"/>
              </w:rPr>
              <w:t>监护床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45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监护仪（带呼末、有创、二氧化碳监测）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46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输液泵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47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儿童心电图机（可自动出报告）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494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48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儿童型除颤仪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49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注射泵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50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彩色多普勒超声诊断仪（全身机）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51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四维彩超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52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>CT(</w:t>
            </w:r>
            <w:r>
              <w:rPr>
                <w:rFonts w:hint="eastAsia"/>
              </w:rPr>
              <w:t>进口一线品牌</w:t>
            </w:r>
            <w:r>
              <w:rPr>
                <w:rFonts w:hint="eastAsia"/>
              </w:rPr>
              <w:t>)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53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便携式超声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进口一线品牌</w:t>
            </w:r>
            <w:r>
              <w:rPr>
                <w:rFonts w:hint="eastAsia"/>
              </w:rPr>
              <w:t>)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666E82" w:rsidP="00DF3392">
            <w:r>
              <w:rPr>
                <w:rFonts w:hint="eastAsia"/>
              </w:rPr>
              <w:t>54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救护车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配急救设备</w:t>
            </w:r>
            <w:r>
              <w:rPr>
                <w:rFonts w:hint="eastAsia"/>
              </w:rPr>
              <w:t>)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666E82" w:rsidP="00103A64">
            <w:r>
              <w:rPr>
                <w:rFonts w:hint="eastAsia"/>
              </w:rPr>
              <w:t>5</w:t>
            </w:r>
            <w:r w:rsidR="00103A64">
              <w:rPr>
                <w:rFonts w:hint="eastAsia"/>
              </w:rPr>
              <w:t>5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除颤仪（成人型）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666E82" w:rsidP="00103A64">
            <w:r>
              <w:rPr>
                <w:rFonts w:hint="eastAsia"/>
              </w:rPr>
              <w:t>5</w:t>
            </w:r>
            <w:r w:rsidR="00103A64">
              <w:rPr>
                <w:rFonts w:hint="eastAsia"/>
              </w:rPr>
              <w:t>6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组合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666E82" w:rsidTr="00DF3392">
        <w:trPr>
          <w:trHeight w:val="509"/>
        </w:trPr>
        <w:tc>
          <w:tcPr>
            <w:tcW w:w="789" w:type="dxa"/>
          </w:tcPr>
          <w:p w:rsidR="00666E82" w:rsidRDefault="00103A64" w:rsidP="00DF3392">
            <w:r>
              <w:rPr>
                <w:rFonts w:hint="eastAsia"/>
              </w:rPr>
              <w:t>57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麻醉机（进口一线品牌）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  <w:tr w:rsidR="00666E82" w:rsidTr="00DF3392">
        <w:trPr>
          <w:trHeight w:val="534"/>
        </w:trPr>
        <w:tc>
          <w:tcPr>
            <w:tcW w:w="789" w:type="dxa"/>
          </w:tcPr>
          <w:p w:rsidR="00666E82" w:rsidRDefault="00103A64" w:rsidP="00DF3392">
            <w:r>
              <w:rPr>
                <w:rFonts w:hint="eastAsia"/>
              </w:rPr>
              <w:t>58</w:t>
            </w:r>
          </w:p>
        </w:tc>
        <w:tc>
          <w:tcPr>
            <w:tcW w:w="5585" w:type="dxa"/>
          </w:tcPr>
          <w:p w:rsidR="00666E82" w:rsidRDefault="00666E82" w:rsidP="00DF3392">
            <w:pPr>
              <w:jc w:val="left"/>
            </w:pPr>
            <w:r>
              <w:rPr>
                <w:rFonts w:hint="eastAsia"/>
              </w:rPr>
              <w:t>数字化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线摄影系统</w:t>
            </w:r>
            <w:r>
              <w:rPr>
                <w:rFonts w:hint="eastAsia"/>
              </w:rPr>
              <w:t>DR(</w:t>
            </w:r>
            <w:r>
              <w:rPr>
                <w:rFonts w:hint="eastAsia"/>
              </w:rPr>
              <w:t>进口一线品牌）</w:t>
            </w:r>
          </w:p>
        </w:tc>
        <w:tc>
          <w:tcPr>
            <w:tcW w:w="1596" w:type="dxa"/>
          </w:tcPr>
          <w:p w:rsidR="00666E82" w:rsidRDefault="00666E82" w:rsidP="00DF339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</w:tr>
    </w:tbl>
    <w:p w:rsidR="00666E82" w:rsidRDefault="00666E82" w:rsidP="00666E82"/>
    <w:p w:rsidR="00666E82" w:rsidRDefault="00666E82" w:rsidP="00666E82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32"/>
          <w:szCs w:val="32"/>
        </w:rPr>
      </w:pPr>
    </w:p>
    <w:p w:rsidR="00E33544" w:rsidRDefault="00E33544"/>
    <w:sectPr w:rsidR="00E33544" w:rsidSect="00E3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A6" w:rsidRDefault="00C47DA6" w:rsidP="00666E82">
      <w:r>
        <w:separator/>
      </w:r>
    </w:p>
  </w:endnote>
  <w:endnote w:type="continuationSeparator" w:id="0">
    <w:p w:rsidR="00C47DA6" w:rsidRDefault="00C47DA6" w:rsidP="0066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A6" w:rsidRDefault="00C47DA6" w:rsidP="00666E82">
      <w:r>
        <w:separator/>
      </w:r>
    </w:p>
  </w:footnote>
  <w:footnote w:type="continuationSeparator" w:id="0">
    <w:p w:rsidR="00C47DA6" w:rsidRDefault="00C47DA6" w:rsidP="00666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E82"/>
    <w:rsid w:val="00103A64"/>
    <w:rsid w:val="00385AEE"/>
    <w:rsid w:val="00532FF6"/>
    <w:rsid w:val="00666E82"/>
    <w:rsid w:val="00C47DA6"/>
    <w:rsid w:val="00E3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6E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6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66E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6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66E82"/>
    <w:rPr>
      <w:sz w:val="18"/>
      <w:szCs w:val="18"/>
    </w:rPr>
  </w:style>
  <w:style w:type="paragraph" w:styleId="a0">
    <w:name w:val="Body Text"/>
    <w:basedOn w:val="a"/>
    <w:link w:val="Char1"/>
    <w:qFormat/>
    <w:rsid w:val="00666E82"/>
  </w:style>
  <w:style w:type="character" w:customStyle="1" w:styleId="Char1">
    <w:name w:val="正文文本 Char"/>
    <w:basedOn w:val="a1"/>
    <w:link w:val="a0"/>
    <w:rsid w:val="00666E82"/>
    <w:rPr>
      <w:rFonts w:ascii="Calibri" w:eastAsia="宋体" w:hAnsi="Calibri" w:cs="Times New Roman"/>
      <w:szCs w:val="24"/>
    </w:rPr>
  </w:style>
  <w:style w:type="table" w:styleId="a6">
    <w:name w:val="Table Grid"/>
    <w:basedOn w:val="a2"/>
    <w:qFormat/>
    <w:rsid w:val="00666E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6E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277</Words>
  <Characters>1580</Characters>
  <Application>Microsoft Office Word</Application>
  <DocSecurity>0</DocSecurity>
  <Lines>13</Lines>
  <Paragraphs>3</Paragraphs>
  <ScaleCrop>false</ScaleCrop>
  <Company>china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2019-05-29T08:43:00Z</dcterms:created>
  <dcterms:modified xsi:type="dcterms:W3CDTF">2019-05-30T01:37:00Z</dcterms:modified>
</cp:coreProperties>
</file>